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4A6E" w14:textId="0BF32ACC" w:rsidR="004F3F3D" w:rsidRPr="000E339F" w:rsidRDefault="00893A9A">
      <w:pPr>
        <w:rPr>
          <w:rFonts w:ascii="Segoe UI" w:hAnsi="Segoe UI" w:cs="Segoe UI"/>
        </w:rPr>
      </w:pPr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2272" behindDoc="0" locked="0" layoutInCell="1" allowOverlap="1" wp14:anchorId="1DC4EF39" wp14:editId="4ABEA046">
            <wp:simplePos x="0" y="0"/>
            <wp:positionH relativeFrom="column">
              <wp:posOffset>5790565</wp:posOffset>
            </wp:positionH>
            <wp:positionV relativeFrom="paragraph">
              <wp:posOffset>214630</wp:posOffset>
            </wp:positionV>
            <wp:extent cx="594360" cy="59436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69">
        <w:rPr>
          <w:rFonts w:ascii="Segoe UI" w:hAnsi="Segoe UI" w:cs="Segoe UI"/>
          <w:noProof/>
          <w:lang w:eastAsia="zh-TW"/>
        </w:rPr>
        <w:drawing>
          <wp:anchor distT="0" distB="0" distL="114300" distR="114300" simplePos="0" relativeHeight="251697152" behindDoc="0" locked="0" layoutInCell="1" allowOverlap="1" wp14:anchorId="123535D2" wp14:editId="2F0626D3">
            <wp:simplePos x="0" y="0"/>
            <wp:positionH relativeFrom="column">
              <wp:posOffset>247650</wp:posOffset>
            </wp:positionH>
            <wp:positionV relativeFrom="page">
              <wp:posOffset>446859</wp:posOffset>
            </wp:positionV>
            <wp:extent cx="2217420" cy="843915"/>
            <wp:effectExtent l="0" t="0" r="0" b="0"/>
            <wp:wrapSquare wrapText="bothSides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57" w:rsidRPr="000E339F">
        <w:rPr>
          <w:rFonts w:ascii="Segoe UI" w:hAnsi="Segoe UI" w:cs="Segoe U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96E88E" wp14:editId="6B999186">
                <wp:simplePos x="0" y="0"/>
                <wp:positionH relativeFrom="margin">
                  <wp:posOffset>2979420</wp:posOffset>
                </wp:positionH>
                <wp:positionV relativeFrom="paragraph">
                  <wp:posOffset>-375285</wp:posOffset>
                </wp:positionV>
                <wp:extent cx="2901315" cy="1096010"/>
                <wp:effectExtent l="0" t="0" r="0" b="27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096010"/>
                          <a:chOff x="2520950" y="-32333"/>
                          <a:chExt cx="2738291" cy="97530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154" y="-32333"/>
                            <a:ext cx="2589087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834C8" w14:textId="7BE9F733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2F., No.459, Chongyang Rd., Nangang Dist., Taipei City 115, T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aiwan</w:t>
                              </w:r>
                            </w:p>
                            <w:p w14:paraId="5D3B42BC" w14:textId="3D3D61EF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Tel: </w:t>
                              </w: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+886-2-26538655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ab/>
                                <w:t xml:space="preserve">Fax: </w:t>
                              </w:r>
                              <w:r w:rsidRPr="007C7A97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+886-2-26536955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cr/>
                                <w:t>W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ebsite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: </w:t>
                              </w:r>
                              <w:hyperlink r:id="rId10" w:history="1">
                                <w:r w:rsidR="00E21B51" w:rsidRPr="00120B8E">
                                  <w:rPr>
                                    <w:rStyle w:val="Hyperlink"/>
                                    <w:rFonts w:ascii="Century Gothic" w:hAnsi="Century Gothic"/>
                                    <w:sz w:val="18"/>
                                    <w:szCs w:val="22"/>
                                  </w:rPr>
                                  <w:t>www.instantnano.com</w:t>
                                </w:r>
                              </w:hyperlink>
                            </w:p>
                            <w:p w14:paraId="0784E081" w14:textId="58EB3467" w:rsidR="00E21B51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21B51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Email:  BD@instantnano.com</w:t>
                              </w:r>
                            </w:p>
                            <w:p w14:paraId="2A02D0DD" w14:textId="77777777" w:rsidR="00E21B51" w:rsidRPr="00E40B55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2520950" y="0"/>
                            <a:ext cx="0" cy="9429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6E88E" id="Group 4" o:spid="_x0000_s1026" style="position:absolute;margin-left:234.6pt;margin-top:-29.55pt;width:228.45pt;height:86.3pt;z-index:251682816;mso-position-horizontal-relative:margin;mso-width-relative:margin;mso-height-relative:margin" coordorigin="25209,-323" coordsize="2738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6701;top:-323;width:25891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0834C8" w14:textId="7BE9F733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2F., No.459,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Chongyang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Rd.,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Nangang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Dist., Taipei City 115, T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aiwan</w:t>
                        </w:r>
                      </w:p>
                      <w:p w14:paraId="5D3B42BC" w14:textId="3D3D61EF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Tel: </w:t>
                        </w: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+886-2-26538655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ab/>
                          <w:t xml:space="preserve">Fax: </w:t>
                        </w:r>
                        <w:r w:rsidRPr="007C7A97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+886-2-26536955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cr/>
                          <w:t>W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ebsite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: </w:t>
                        </w:r>
                        <w:hyperlink r:id="rId11" w:history="1">
                          <w:r w:rsidR="00E21B51" w:rsidRPr="00120B8E">
                            <w:rPr>
                              <w:rStyle w:val="Hyperlink"/>
                              <w:rFonts w:ascii="Century Gothic" w:hAnsi="Century Gothic"/>
                              <w:sz w:val="18"/>
                              <w:szCs w:val="22"/>
                            </w:rPr>
                            <w:t>www.instantnano.com</w:t>
                          </w:r>
                        </w:hyperlink>
                      </w:p>
                      <w:p w14:paraId="0784E081" w14:textId="58EB3467" w:rsidR="00E21B51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21B51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Email:  BD@instantnano.com</w:t>
                        </w:r>
                      </w:p>
                      <w:p w14:paraId="2A02D0DD" w14:textId="77777777" w:rsidR="00E21B51" w:rsidRPr="00E40B55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line id="Straight Connector 1" o:spid="_x0000_s1028" style="position:absolute;visibility:visible;mso-wrap-style:square" from="25209,0" to="25209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18015121" w14:textId="5B49FB13" w:rsidR="005F0BF1" w:rsidRPr="000E339F" w:rsidRDefault="005F0BF1" w:rsidP="007E1453">
      <w:pPr>
        <w:rPr>
          <w:rFonts w:ascii="Segoe UI" w:hAnsi="Segoe UI" w:cs="Segoe UI"/>
        </w:rPr>
      </w:pPr>
    </w:p>
    <w:p w14:paraId="50E684E0" w14:textId="4D73F921" w:rsidR="00206EC3" w:rsidRPr="000E339F" w:rsidRDefault="00206EC3" w:rsidP="004F3F3D">
      <w:pPr>
        <w:tabs>
          <w:tab w:val="left" w:pos="3434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2435"/>
        <w:tblW w:w="11050" w:type="dxa"/>
        <w:tblLayout w:type="fixed"/>
        <w:tblLook w:val="04A0" w:firstRow="1" w:lastRow="0" w:firstColumn="1" w:lastColumn="0" w:noHBand="0" w:noVBand="1"/>
      </w:tblPr>
      <w:tblGrid>
        <w:gridCol w:w="1255"/>
        <w:gridCol w:w="682"/>
        <w:gridCol w:w="2378"/>
        <w:gridCol w:w="1363"/>
        <w:gridCol w:w="384"/>
        <w:gridCol w:w="1294"/>
        <w:gridCol w:w="1200"/>
        <w:gridCol w:w="2494"/>
      </w:tblGrid>
      <w:tr w:rsidR="00C57E19" w:rsidRPr="009A5416" w14:paraId="77EC2210" w14:textId="77777777" w:rsidTr="00C57E19">
        <w:trPr>
          <w:trHeight w:val="275"/>
        </w:trPr>
        <w:tc>
          <w:tcPr>
            <w:tcW w:w="11050" w:type="dxa"/>
            <w:gridSpan w:val="8"/>
            <w:noWrap/>
            <w:hideMark/>
          </w:tcPr>
          <w:p w14:paraId="03F8B95F" w14:textId="329C1C27" w:rsidR="00C57E19" w:rsidRP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 xml:space="preserve">Customer </w:t>
            </w:r>
            <w:r w:rsidRPr="00C57E19"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  <w:t>Information</w:t>
            </w:r>
          </w:p>
        </w:tc>
      </w:tr>
      <w:tr w:rsidR="00C57E19" w:rsidRPr="009A5416" w14:paraId="2AD21E15" w14:textId="77777777" w:rsidTr="00C57E19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38E3B4A0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Contact Person</w:t>
            </w:r>
          </w:p>
        </w:tc>
        <w:tc>
          <w:tcPr>
            <w:tcW w:w="3741" w:type="dxa"/>
            <w:gridSpan w:val="2"/>
            <w:noWrap/>
            <w:hideMark/>
          </w:tcPr>
          <w:p w14:paraId="12953EDC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2994482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osition</w:t>
            </w:r>
          </w:p>
        </w:tc>
        <w:tc>
          <w:tcPr>
            <w:tcW w:w="3694" w:type="dxa"/>
            <w:gridSpan w:val="2"/>
          </w:tcPr>
          <w:p w14:paraId="4CE5E6BF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173F3A73" w14:textId="77777777" w:rsidTr="00C57E19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59D8DD4D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Company/Institution</w:t>
            </w:r>
          </w:p>
        </w:tc>
        <w:tc>
          <w:tcPr>
            <w:tcW w:w="3741" w:type="dxa"/>
            <w:gridSpan w:val="2"/>
            <w:noWrap/>
            <w:hideMark/>
          </w:tcPr>
          <w:p w14:paraId="6FAEAC5C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1B173A03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Pr="00C57E19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hone &amp; ext.</w:t>
            </w:r>
          </w:p>
        </w:tc>
        <w:tc>
          <w:tcPr>
            <w:tcW w:w="3694" w:type="dxa"/>
            <w:gridSpan w:val="2"/>
          </w:tcPr>
          <w:p w14:paraId="651950D7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893A9A" w:rsidRPr="009A5416" w14:paraId="3D30182B" w14:textId="77777777" w:rsidTr="00C57E19">
        <w:trPr>
          <w:trHeight w:val="187"/>
        </w:trPr>
        <w:tc>
          <w:tcPr>
            <w:tcW w:w="1937" w:type="dxa"/>
            <w:gridSpan w:val="2"/>
            <w:noWrap/>
          </w:tcPr>
          <w:p w14:paraId="314BFA73" w14:textId="17C09E12" w:rsidR="00893A9A" w:rsidRPr="00C327BC" w:rsidRDefault="00893A9A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  <w:vertAlign w:val="subscript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Address</w:t>
            </w:r>
          </w:p>
        </w:tc>
        <w:tc>
          <w:tcPr>
            <w:tcW w:w="9113" w:type="dxa"/>
            <w:gridSpan w:val="6"/>
            <w:noWrap/>
          </w:tcPr>
          <w:p w14:paraId="4AD3DF73" w14:textId="010D3190" w:rsidR="00893A9A" w:rsidRPr="009A5416" w:rsidRDefault="00893A9A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25DE67A2" w14:textId="77777777" w:rsidTr="00C57E19">
        <w:trPr>
          <w:trHeight w:val="187"/>
        </w:trPr>
        <w:tc>
          <w:tcPr>
            <w:tcW w:w="1937" w:type="dxa"/>
            <w:gridSpan w:val="2"/>
            <w:noWrap/>
            <w:hideMark/>
          </w:tcPr>
          <w:p w14:paraId="6FB2084B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E-mail</w:t>
            </w:r>
          </w:p>
        </w:tc>
        <w:tc>
          <w:tcPr>
            <w:tcW w:w="9113" w:type="dxa"/>
            <w:gridSpan w:val="6"/>
            <w:noWrap/>
            <w:hideMark/>
          </w:tcPr>
          <w:p w14:paraId="1BF52022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14:paraId="3ED79073" w14:textId="77777777" w:rsidTr="00C57E19">
        <w:trPr>
          <w:trHeight w:val="396"/>
        </w:trPr>
        <w:tc>
          <w:tcPr>
            <w:tcW w:w="11050" w:type="dxa"/>
            <w:gridSpan w:val="8"/>
            <w:vAlign w:val="center"/>
          </w:tcPr>
          <w:p w14:paraId="603A7CEE" w14:textId="0CA4DF19" w:rsidR="00C57E19" w:rsidRPr="008C714F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8C714F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F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OPPR Analysis Service</w:t>
            </w:r>
          </w:p>
        </w:tc>
      </w:tr>
      <w:tr w:rsidR="00C57E19" w14:paraId="0B2ED597" w14:textId="77777777" w:rsidTr="00C57E19">
        <w:trPr>
          <w:trHeight w:val="396"/>
        </w:trPr>
        <w:tc>
          <w:tcPr>
            <w:tcW w:w="11050" w:type="dxa"/>
            <w:gridSpan w:val="8"/>
            <w:vAlign w:val="center"/>
          </w:tcPr>
          <w:p w14:paraId="6ECD6B62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4611A2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Choose Service Package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:</w:t>
            </w:r>
          </w:p>
          <w:p w14:paraId="599D861C" w14:textId="77777777" w:rsidR="00C57E19" w:rsidRPr="004611A2" w:rsidRDefault="009A5F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sdt>
              <w:sdtPr>
                <w:rPr>
                  <w:rFonts w:ascii="Microsoft JhengHei" w:eastAsia="Microsoft JhengHei" w:hAnsi="Microsoft JhengHei" w:cs="Times New Roman" w:hint="eastAsia"/>
                  <w:sz w:val="16"/>
                </w:rPr>
                <w:id w:val="13788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>
                  <w:rPr>
                    <w:rFonts w:ascii="MS Gothic" w:eastAsia="MS Gothic" w:hAnsi="MS Gothic" w:cs="Times New Roman" w:hint="eastAsia"/>
                    <w:sz w:val="16"/>
                  </w:rPr>
                  <w:t>☐</w:t>
                </w:r>
              </w:sdtContent>
            </w:sdt>
            <w:r w:rsidR="00C57E19" w:rsidRPr="004611A2">
              <w:rPr>
                <w:rFonts w:ascii="Microsoft JhengHei" w:eastAsia="Microsoft JhengHei" w:hAnsi="Microsoft JhengHei" w:cs="Times New Roman"/>
                <w:sz w:val="16"/>
                <w:szCs w:val="16"/>
              </w:rPr>
              <w:t xml:space="preserve">Biomarker Analysis </w:t>
            </w:r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-92155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>Biomarker Detection</w:t>
            </w:r>
            <w:r w:rsidR="00C57E19" w:rsidRPr="004611A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163552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>Biomarker Project Kit</w:t>
            </w:r>
          </w:p>
        </w:tc>
      </w:tr>
      <w:tr w:rsidR="00C57E19" w14:paraId="1F66F7F1" w14:textId="77777777" w:rsidTr="00D82F41">
        <w:trPr>
          <w:trHeight w:val="114"/>
        </w:trPr>
        <w:tc>
          <w:tcPr>
            <w:tcW w:w="1255" w:type="dxa"/>
            <w:vMerge w:val="restart"/>
            <w:vAlign w:val="center"/>
          </w:tcPr>
          <w:p w14:paraId="1EC4A72C" w14:textId="77777777" w:rsidR="00C57E19" w:rsidRPr="00300A8C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300A8C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S</w:t>
            </w:r>
            <w:r w:rsidRPr="00300A8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ample</w:t>
            </w:r>
          </w:p>
        </w:tc>
        <w:tc>
          <w:tcPr>
            <w:tcW w:w="3060" w:type="dxa"/>
            <w:gridSpan w:val="2"/>
          </w:tcPr>
          <w:p w14:paraId="794E07FD" w14:textId="1956CE9F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D331B8">
              <w:rPr>
                <w:rFonts w:ascii="Microsoft JhengHei" w:eastAsia="Microsoft JhengHei" w:hAnsi="Microsoft JhengHei" w:cs="Times New Roman"/>
                <w:sz w:val="16"/>
              </w:rPr>
              <w:t>Antigen (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Pr="00D331B8">
              <w:rPr>
                <w:rFonts w:ascii="Microsoft JhengHei" w:eastAsia="Microsoft JhengHei" w:hAnsi="Microsoft JhengHei" w:cs="Times New Roman"/>
                <w:sz w:val="16"/>
              </w:rPr>
              <w:t xml:space="preserve">tandard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p</w:t>
            </w:r>
            <w:r w:rsidRPr="00D331B8">
              <w:rPr>
                <w:rFonts w:ascii="Microsoft JhengHei" w:eastAsia="Microsoft JhengHei" w:hAnsi="Microsoft JhengHei" w:cs="Times New Roman"/>
                <w:sz w:val="16"/>
              </w:rPr>
              <w:t>rotein): 0.1mg or 100μL at 1 mg/mL (PBS-based)</w:t>
            </w:r>
          </w:p>
        </w:tc>
        <w:tc>
          <w:tcPr>
            <w:tcW w:w="6735" w:type="dxa"/>
            <w:gridSpan w:val="5"/>
          </w:tcPr>
          <w:p w14:paraId="41958047" w14:textId="751570D3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70F59DE9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4C428B5A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2FE8DB61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ype</w:t>
            </w:r>
          </w:p>
        </w:tc>
        <w:tc>
          <w:tcPr>
            <w:tcW w:w="6735" w:type="dxa"/>
            <w:gridSpan w:val="5"/>
          </w:tcPr>
          <w:p w14:paraId="1334F05B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erum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口Plasma  口B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lood Cells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ther: ____________</w:t>
            </w:r>
          </w:p>
        </w:tc>
      </w:tr>
      <w:tr w:rsidR="00C57E19" w14:paraId="001B9275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19B7DF1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3DF6617A" w14:textId="689EEEBD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ample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&amp;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r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equirements</w:t>
            </w:r>
          </w:p>
        </w:tc>
        <w:tc>
          <w:tcPr>
            <w:tcW w:w="6735" w:type="dxa"/>
            <w:gridSpan w:val="5"/>
          </w:tcPr>
          <w:p w14:paraId="30066348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282270FD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3CCE490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50D55A8E" w14:textId="533AFAA8" w:rsidR="00C57E19" w:rsidRDefault="00B3444A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>Antibody:  0.1mg or 100</w:t>
            </w:r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>μL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 at 1mg/mL (PBS based)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br/>
              <w:t>*If choosing from abcam, BioLegend, GeneTex, or INB please list provide the Cat. No.</w:t>
            </w:r>
          </w:p>
        </w:tc>
        <w:tc>
          <w:tcPr>
            <w:tcW w:w="6735" w:type="dxa"/>
            <w:gridSpan w:val="5"/>
          </w:tcPr>
          <w:p w14:paraId="23FFD1DA" w14:textId="1A2B589C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01293FE3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4C5556C0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00EDF07A" w14:textId="183F2382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Standard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c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urve</w:t>
            </w:r>
            <w:r w:rsidRPr="0064022E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co</w:t>
            </w:r>
            <w:r w:rsidRPr="0064022E">
              <w:rPr>
                <w:rFonts w:ascii="Microsoft JhengHei" w:eastAsia="Microsoft JhengHei" w:hAnsi="Microsoft JhengHei" w:cs="Times New Roman"/>
                <w:sz w:val="16"/>
              </w:rPr>
              <w:t xml:space="preserve">ncentration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r</w:t>
            </w:r>
            <w:r w:rsidRPr="0064022E">
              <w:rPr>
                <w:rFonts w:ascii="Microsoft JhengHei" w:eastAsia="Microsoft JhengHei" w:hAnsi="Microsoft JhengHei" w:cs="Times New Roman"/>
                <w:sz w:val="16"/>
              </w:rPr>
              <w:t>ange:  X pg/ml - X μg/ml</w:t>
            </w:r>
          </w:p>
        </w:tc>
        <w:tc>
          <w:tcPr>
            <w:tcW w:w="6735" w:type="dxa"/>
            <w:gridSpan w:val="5"/>
          </w:tcPr>
          <w:p w14:paraId="432F1AF0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42B06F0C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5F695EC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68660275" w14:textId="5176D8AB" w:rsidR="00C57E19" w:rsidRPr="00D7084F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For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B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iomarker Detection: </w:t>
            </w:r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 xml:space="preserve">Number of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c</w:t>
            </w:r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 xml:space="preserve">linical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>amples (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U</w:t>
            </w:r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>ndiluted): 200μL</w:t>
            </w:r>
          </w:p>
        </w:tc>
        <w:tc>
          <w:tcPr>
            <w:tcW w:w="6735" w:type="dxa"/>
            <w:gridSpan w:val="5"/>
          </w:tcPr>
          <w:p w14:paraId="2C79409C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1D4DAE20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2684861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4519C52D" w14:textId="78405CF6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For Biomarker Detection: Does your antibody have a particular orientation or other specific requirements. </w:t>
            </w:r>
          </w:p>
        </w:tc>
        <w:tc>
          <w:tcPr>
            <w:tcW w:w="6735" w:type="dxa"/>
            <w:gridSpan w:val="5"/>
          </w:tcPr>
          <w:p w14:paraId="08AE2EFF" w14:textId="72B1F32F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P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lease Specify: </w:t>
            </w:r>
          </w:p>
        </w:tc>
      </w:tr>
      <w:tr w:rsidR="00C57E19" w14:paraId="69BD0360" w14:textId="77777777" w:rsidTr="00D82F41">
        <w:trPr>
          <w:trHeight w:val="114"/>
        </w:trPr>
        <w:tc>
          <w:tcPr>
            <w:tcW w:w="1255" w:type="dxa"/>
            <w:vMerge w:val="restart"/>
            <w:vAlign w:val="center"/>
          </w:tcPr>
          <w:p w14:paraId="481DD206" w14:textId="77777777" w:rsidR="00C57E19" w:rsidRPr="00300A8C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300A8C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D</w:t>
            </w:r>
            <w:r w:rsidRPr="00300A8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ata</w:t>
            </w:r>
          </w:p>
        </w:tc>
        <w:tc>
          <w:tcPr>
            <w:tcW w:w="3060" w:type="dxa"/>
            <w:gridSpan w:val="2"/>
          </w:tcPr>
          <w:p w14:paraId="3B0F0633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H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ave you performed this analysis before?</w:t>
            </w:r>
          </w:p>
        </w:tc>
        <w:tc>
          <w:tcPr>
            <w:tcW w:w="6735" w:type="dxa"/>
            <w:gridSpan w:val="5"/>
          </w:tcPr>
          <w:p w14:paraId="4A6D9A15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Yes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No</w:t>
            </w:r>
          </w:p>
        </w:tc>
      </w:tr>
      <w:tr w:rsidR="00C57E19" w14:paraId="53E5CADB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13375B5C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4DB897F6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an you provide the previous data?</w:t>
            </w:r>
          </w:p>
        </w:tc>
        <w:tc>
          <w:tcPr>
            <w:tcW w:w="6735" w:type="dxa"/>
            <w:gridSpan w:val="5"/>
          </w:tcPr>
          <w:p w14:paraId="3DAA9368" w14:textId="51D4A38B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口Y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口N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o</w:t>
            </w:r>
          </w:p>
        </w:tc>
      </w:tr>
      <w:tr w:rsidR="00C57E19" w14:paraId="2B1E41C4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31A417B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7F2F81E0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P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reviously used kit and Cat.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NO.</w:t>
            </w:r>
          </w:p>
        </w:tc>
        <w:tc>
          <w:tcPr>
            <w:tcW w:w="6735" w:type="dxa"/>
            <w:gridSpan w:val="5"/>
          </w:tcPr>
          <w:p w14:paraId="5C9674DF" w14:textId="09101102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K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it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  <w:p w14:paraId="130E6AA7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CA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</w:tc>
      </w:tr>
      <w:tr w:rsidR="00C57E19" w:rsidRPr="00AB73ED" w14:paraId="129BCF89" w14:textId="77777777" w:rsidTr="00D82F41">
        <w:trPr>
          <w:trHeight w:val="962"/>
        </w:trPr>
        <w:tc>
          <w:tcPr>
            <w:tcW w:w="1255" w:type="dxa"/>
            <w:vAlign w:val="center"/>
          </w:tcPr>
          <w:p w14:paraId="42CDBF6A" w14:textId="2FB60B6A" w:rsidR="00C57E19" w:rsidRPr="00300A8C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300A8C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C</w:t>
            </w:r>
            <w:r w:rsidRPr="00300A8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omments</w:t>
            </w:r>
          </w:p>
        </w:tc>
        <w:tc>
          <w:tcPr>
            <w:tcW w:w="9795" w:type="dxa"/>
            <w:gridSpan w:val="7"/>
          </w:tcPr>
          <w:p w14:paraId="6A351CB9" w14:textId="3EFA58A1" w:rsidR="00C57E19" w:rsidRPr="00D82F41" w:rsidRDefault="00C57E19" w:rsidP="00C57E19">
            <w:pPr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</w:pPr>
            <w:r w:rsidRPr="00D82F41">
              <w:rPr>
                <w:rFonts w:ascii="Microsoft JhengHei" w:eastAsia="Microsoft JhengHei" w:hAnsi="Microsoft JhengHei" w:cs="Times New Roman"/>
                <w:color w:val="000000" w:themeColor="text1"/>
                <w:sz w:val="16"/>
              </w:rPr>
              <w:t>Please provide any additional information relevant to your samples.</w:t>
            </w:r>
          </w:p>
        </w:tc>
      </w:tr>
      <w:tr w:rsidR="00D82F41" w:rsidRPr="00AB73ED" w14:paraId="03E13435" w14:textId="77777777" w:rsidTr="00D82F41">
        <w:trPr>
          <w:trHeight w:val="962"/>
        </w:trPr>
        <w:tc>
          <w:tcPr>
            <w:tcW w:w="1255" w:type="dxa"/>
            <w:vAlign w:val="center"/>
          </w:tcPr>
          <w:p w14:paraId="33B5EA35" w14:textId="6746B188" w:rsidR="00D82F41" w:rsidRPr="00300A8C" w:rsidRDefault="00C327BC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Customer </w:t>
            </w:r>
            <w:r w:rsidR="00D82F41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Signature</w:t>
            </w:r>
          </w:p>
        </w:tc>
        <w:tc>
          <w:tcPr>
            <w:tcW w:w="4807" w:type="dxa"/>
            <w:gridSpan w:val="4"/>
          </w:tcPr>
          <w:p w14:paraId="26D1F885" w14:textId="77777777" w:rsidR="00D82F41" w:rsidRDefault="00D82F41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377E6C54" w14:textId="77777777" w:rsidR="00D82F41" w:rsidRDefault="00C327BC" w:rsidP="00D82F41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INB Project Manager</w:t>
            </w:r>
          </w:p>
          <w:p w14:paraId="679008FE" w14:textId="578474AA" w:rsidR="00B256AB" w:rsidRPr="00C327BC" w:rsidRDefault="00B256AB" w:rsidP="00D82F41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A6A6A6" w:themeColor="background1" w:themeShade="A6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Siganture</w:t>
            </w:r>
          </w:p>
        </w:tc>
        <w:tc>
          <w:tcPr>
            <w:tcW w:w="2494" w:type="dxa"/>
          </w:tcPr>
          <w:p w14:paraId="64E6C35A" w14:textId="06F1066C" w:rsidR="00D82F41" w:rsidRDefault="00D82F41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</w:tr>
    </w:tbl>
    <w:p w14:paraId="7F5D66CD" w14:textId="7153EB2B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B2FE20" wp14:editId="62B04069">
                <wp:simplePos x="0" y="0"/>
                <wp:positionH relativeFrom="column">
                  <wp:posOffset>-647700</wp:posOffset>
                </wp:positionH>
                <wp:positionV relativeFrom="paragraph">
                  <wp:posOffset>6897052</wp:posOffset>
                </wp:positionV>
                <wp:extent cx="6917690" cy="1176337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90" cy="1176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70A3" w14:textId="261965C0" w:rsidR="006603EB" w:rsidRPr="00D82F41" w:rsidRDefault="006603E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82F4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Final Notices:</w:t>
                            </w:r>
                          </w:p>
                          <w:p w14:paraId="11F28C94" w14:textId="3A8676A7" w:rsidR="00982EEC" w:rsidRDefault="00982EEC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If excess sample ….. can return….or destroy after 2 months</w:t>
                            </w:r>
                          </w:p>
                          <w:p w14:paraId="07FE7FAC" w14:textId="1EA3EE1D" w:rsidR="00C57E19" w:rsidRPr="00D900D3" w:rsidRDefault="00C57E19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The estimated </w:t>
                            </w:r>
                            <w:r w:rsidR="00B3444A">
                              <w:rPr>
                                <w:sz w:val="18"/>
                                <w:szCs w:val="18"/>
                              </w:rPr>
                              <w:t>FOPPR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 service completion time is two weeks upon confirmed receipt of all necessary materials.</w:t>
                            </w:r>
                          </w:p>
                          <w:p w14:paraId="192F411F" w14:textId="711BDCD7" w:rsidR="00C57E19" w:rsidRPr="00D900D3" w:rsidRDefault="00C57E19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>The molecular weight of the antigen (standard protein) should be larger than 10KDa.</w:t>
                            </w:r>
                          </w:p>
                          <w:p w14:paraId="2BD3C2E0" w14:textId="0E7FA1EA" w:rsidR="00C57E19" w:rsidRPr="00D900D3" w:rsidRDefault="00C57E19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>Please inform the INB team if the solution of the antigen is colored, e.g., culture medium with phenol red / buffer with Chlorophyll.</w:t>
                            </w:r>
                          </w:p>
                          <w:p w14:paraId="376137A4" w14:textId="7C884B12" w:rsidR="006603EB" w:rsidRPr="00D900D3" w:rsidRDefault="00B3444A" w:rsidP="00C57E1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FOPPR</w:t>
                            </w:r>
                            <w:r w:rsidR="00C57E19" w:rsidRPr="00D900D3">
                              <w:rPr>
                                <w:sz w:val="18"/>
                                <w:szCs w:val="18"/>
                              </w:rPr>
                              <w:t xml:space="preserve"> Antibody Selection data base is offered for conventional biomarkers instead of novel biomarkers.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2FE2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-51pt;margin-top:543.05pt;width:544.7pt;height:9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" filled="f" stroked="f" strokeweight=".5pt">
                <v:textbox>
                  <w:txbxContent>
                    <w:p w14:paraId="4C2670A3" w14:textId="261965C0" w:rsidR="006603EB" w:rsidRPr="00D82F41" w:rsidRDefault="006603E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82F41">
                        <w:rPr>
                          <w:b/>
                          <w:bCs/>
                          <w:sz w:val="18"/>
                          <w:szCs w:val="18"/>
                        </w:rPr>
                        <w:t>Final Notices:</w:t>
                      </w:r>
                    </w:p>
                    <w:p w14:paraId="11F28C94" w14:textId="3A8676A7" w:rsidR="00982EEC" w:rsidRDefault="00982EEC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If excess sample ….. can return….or destroy after 2 months</w:t>
                      </w:r>
                    </w:p>
                    <w:p w14:paraId="07FE7FAC" w14:textId="1EA3EE1D" w:rsidR="00C57E19" w:rsidRPr="00D900D3" w:rsidRDefault="00C57E19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 xml:space="preserve">The estimated </w:t>
                      </w:r>
                      <w:r w:rsidR="00B3444A">
                        <w:rPr>
                          <w:sz w:val="18"/>
                          <w:szCs w:val="18"/>
                        </w:rPr>
                        <w:t>FOPPR</w:t>
                      </w:r>
                      <w:r w:rsidRPr="00D900D3">
                        <w:rPr>
                          <w:sz w:val="18"/>
                          <w:szCs w:val="18"/>
                        </w:rPr>
                        <w:t xml:space="preserve"> service completion time is two weeks upon confirmed receipt of all necessary materials.</w:t>
                      </w:r>
                    </w:p>
                    <w:p w14:paraId="192F411F" w14:textId="711BDCD7" w:rsidR="00C57E19" w:rsidRPr="00D900D3" w:rsidRDefault="00C57E19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>The molecular weight of the antigen (standard protein) should be larger than 10KDa.</w:t>
                      </w:r>
                    </w:p>
                    <w:p w14:paraId="2BD3C2E0" w14:textId="0E7FA1EA" w:rsidR="00C57E19" w:rsidRPr="00D900D3" w:rsidRDefault="00C57E19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>Please inform the INB team if the solution of the antigen is colored, e.g., culture medium with phenol red / buffer with Chlorophyll.</w:t>
                      </w:r>
                    </w:p>
                    <w:p w14:paraId="376137A4" w14:textId="7C884B12" w:rsidR="006603EB" w:rsidRPr="00D900D3" w:rsidRDefault="00B3444A" w:rsidP="00C57E1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FOPPR</w:t>
                      </w:r>
                      <w:r w:rsidR="00C57E19" w:rsidRPr="00D900D3">
                        <w:rPr>
                          <w:sz w:val="18"/>
                          <w:szCs w:val="18"/>
                        </w:rPr>
                        <w:t xml:space="preserve"> Antibody Selection data base is offered for conventional biomarkers instead of novel biomarkers.</w:t>
                      </w:r>
                    </w:p>
                  </w:txbxContent>
                </v:textbox>
              </v:shape>
            </w:pict>
          </mc:Fallback>
        </mc:AlternateContent>
      </w:r>
      <w:r w:rsidR="00D900D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8FAC0" wp14:editId="4CF23AEE">
                <wp:simplePos x="0" y="0"/>
                <wp:positionH relativeFrom="column">
                  <wp:posOffset>3461657</wp:posOffset>
                </wp:positionH>
                <wp:positionV relativeFrom="paragraph">
                  <wp:posOffset>7569926</wp:posOffset>
                </wp:positionV>
                <wp:extent cx="2639786" cy="364671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786" cy="364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B2E91" id="Rectangle 13" o:spid="_x0000_s1026" style="position:absolute;margin-left:272.55pt;margin-top:596.05pt;width:207.85pt;height:2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" fillcolor="white [3212]" stroked="f" strokeweight="1pt"/>
            </w:pict>
          </mc:Fallback>
        </mc:AlternateContent>
      </w:r>
      <w:r w:rsidR="00C57E19">
        <w:rPr>
          <w:noProof/>
          <w:sz w:val="24"/>
          <w:szCs w:val="24"/>
          <w:lang w:eastAsia="zh-TW"/>
        </w:rPr>
        <w:t xml:space="preserve"> </w:t>
      </w:r>
    </w:p>
    <w:p w14:paraId="052CB5E9" w14:textId="17E5ABA4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29002046" w14:textId="4BCA6694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0DE7F546" w14:textId="0315A78F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5A7CFA49" w14:textId="59FA8BAC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55F972B7" w14:textId="7F36B3F4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2DE90B85" w14:textId="77777777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5EA9D895" w14:textId="0B4BADB7" w:rsidR="001C0624" w:rsidRDefault="00D82F41" w:rsidP="001C0624">
      <w:pPr>
        <w:jc w:val="both"/>
        <w:rPr>
          <w:rFonts w:ascii="Segoe UI" w:hAnsi="Segoe UI" w:cs="Segoe UI"/>
          <w:spacing w:val="10"/>
          <w:sz w:val="22"/>
          <w:szCs w:val="22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992943" wp14:editId="1CBA85EE">
                <wp:simplePos x="0" y="0"/>
                <wp:positionH relativeFrom="column">
                  <wp:posOffset>-720725</wp:posOffset>
                </wp:positionH>
                <wp:positionV relativeFrom="paragraph">
                  <wp:posOffset>155575</wp:posOffset>
                </wp:positionV>
                <wp:extent cx="7113270" cy="13004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130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CAB6D" w14:textId="77777777" w:rsidR="007A6DBA" w:rsidRDefault="00D900D3" w:rsidP="007A6DB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900D3">
                              <w:rPr>
                                <w:sz w:val="18"/>
                                <w:szCs w:val="18"/>
                              </w:rPr>
                              <w:t xml:space="preserve">Instant NanoBiosensors seeks to help researchers all over the world find the perfect antibody.  By agreeing, the data (KD, kd, ka) we collect from the antibody will be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anonymously 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>added to our antibody data base to better assist future researchers with antibody selection. If not checked, we will not store any data from your antibody.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CF3FEC" w14:textId="3ACDD8A3" w:rsidR="00D900D3" w:rsidRDefault="00D900D3" w:rsidP="007A6DBA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36702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D900D3">
                              <w:t xml:space="preserve"> </w:t>
                            </w:r>
                            <w:r w:rsidRPr="00D900D3">
                              <w:rPr>
                                <w:sz w:val="18"/>
                                <w:szCs w:val="18"/>
                              </w:rPr>
                              <w:t>Yes, I agree to let my antibody's data to be collected and used for future use</w:t>
                            </w:r>
                          </w:p>
                          <w:p w14:paraId="724A7530" w14:textId="459E01D2" w:rsidR="00D900D3" w:rsidRDefault="009A5F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134758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00D3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900D3" w:rsidRPr="00D900D3">
                              <w:t xml:space="preserve"> </w:t>
                            </w:r>
                            <w:r w:rsidR="00D900D3" w:rsidRPr="00D900D3">
                              <w:rPr>
                                <w:sz w:val="18"/>
                                <w:szCs w:val="18"/>
                              </w:rPr>
                              <w:t>No, I'd prefer no data be collected</w:t>
                            </w:r>
                          </w:p>
                          <w:p w14:paraId="5EAE1D9F" w14:textId="77777777" w:rsidR="00D900D3" w:rsidRPr="00D900D3" w:rsidRDefault="00D900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2943" id="Text Box 12" o:spid="_x0000_s1030" type="#_x0000_t202" style="position:absolute;left:0;text-align:left;margin-left:-56.75pt;margin-top:12.25pt;width:560.1pt;height:102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" filled="f" stroked="f" strokeweight=".5pt">
                <v:textbox>
                  <w:txbxContent>
                    <w:p w14:paraId="05FCAB6D" w14:textId="77777777" w:rsidR="007A6DBA" w:rsidRDefault="00D900D3" w:rsidP="007A6DB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900D3">
                        <w:rPr>
                          <w:sz w:val="18"/>
                          <w:szCs w:val="18"/>
                        </w:rPr>
                        <w:t xml:space="preserve">Instant </w:t>
                      </w:r>
                      <w:proofErr w:type="spellStart"/>
                      <w:r w:rsidRPr="00D900D3">
                        <w:rPr>
                          <w:sz w:val="18"/>
                          <w:szCs w:val="18"/>
                        </w:rPr>
                        <w:t>NanoBiosensors</w:t>
                      </w:r>
                      <w:proofErr w:type="spellEnd"/>
                      <w:r w:rsidRPr="00D900D3">
                        <w:rPr>
                          <w:sz w:val="18"/>
                          <w:szCs w:val="18"/>
                        </w:rPr>
                        <w:t xml:space="preserve"> seeks to help researchers all over the world find the perfect antibody.  By agreeing, the data (KD, </w:t>
                      </w:r>
                      <w:proofErr w:type="spellStart"/>
                      <w:r w:rsidRPr="00D900D3">
                        <w:rPr>
                          <w:sz w:val="18"/>
                          <w:szCs w:val="18"/>
                        </w:rPr>
                        <w:t>kd</w:t>
                      </w:r>
                      <w:proofErr w:type="spellEnd"/>
                      <w:r w:rsidRPr="00D900D3">
                        <w:rPr>
                          <w:sz w:val="18"/>
                          <w:szCs w:val="18"/>
                        </w:rPr>
                        <w:t xml:space="preserve">, ka) we collect from the antibody will be </w:t>
                      </w:r>
                      <w:r>
                        <w:rPr>
                          <w:sz w:val="18"/>
                          <w:szCs w:val="18"/>
                        </w:rPr>
                        <w:t xml:space="preserve">anonymously </w:t>
                      </w:r>
                      <w:r w:rsidRPr="00D900D3">
                        <w:rPr>
                          <w:sz w:val="18"/>
                          <w:szCs w:val="18"/>
                        </w:rPr>
                        <w:t>added to our antibody data base to better assist future researchers with antibody selection. If not checked, we will not store any data from your antibody.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CF3FEC" w14:textId="3ACDD8A3" w:rsidR="00D900D3" w:rsidRDefault="00D900D3" w:rsidP="007A6DBA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36702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D900D3">
                        <w:t xml:space="preserve"> </w:t>
                      </w:r>
                      <w:r w:rsidRPr="00D900D3">
                        <w:rPr>
                          <w:sz w:val="18"/>
                          <w:szCs w:val="18"/>
                        </w:rPr>
                        <w:t>Yes, I agree to let my antibody's data to be collected and used for future use</w:t>
                      </w:r>
                    </w:p>
                    <w:p w14:paraId="724A7530" w14:textId="459E01D2" w:rsidR="00D900D3" w:rsidRDefault="00C67BE2">
                      <w:pPr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1134758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900D3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900D3" w:rsidRPr="00D900D3">
                        <w:t xml:space="preserve"> </w:t>
                      </w:r>
                      <w:r w:rsidR="00D900D3" w:rsidRPr="00D900D3">
                        <w:rPr>
                          <w:sz w:val="18"/>
                          <w:szCs w:val="18"/>
                        </w:rPr>
                        <w:t>No, I'd prefer no data be collected</w:t>
                      </w:r>
                    </w:p>
                    <w:p w14:paraId="5EAE1D9F" w14:textId="77777777" w:rsidR="00D900D3" w:rsidRPr="00D900D3" w:rsidRDefault="00D900D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838"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1248" behindDoc="0" locked="0" layoutInCell="1" allowOverlap="1" wp14:anchorId="5656AFB4" wp14:editId="23B0161D">
            <wp:simplePos x="0" y="0"/>
            <wp:positionH relativeFrom="column">
              <wp:posOffset>4632325</wp:posOffset>
            </wp:positionH>
            <wp:positionV relativeFrom="page">
              <wp:posOffset>9616440</wp:posOffset>
            </wp:positionV>
            <wp:extent cx="1839595" cy="396240"/>
            <wp:effectExtent l="0" t="0" r="8255" b="3810"/>
            <wp:wrapSquare wrapText="bothSides"/>
            <wp:docPr id="3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624" w:rsidSect="00AA48FA">
      <w:headerReference w:type="default" r:id="rId13"/>
      <w:footerReference w:type="default" r:id="rId14"/>
      <w:pgSz w:w="11907" w:h="16839" w:code="9"/>
      <w:pgMar w:top="706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A29E" w14:textId="77777777" w:rsidR="009A5F19" w:rsidRDefault="009A5F19" w:rsidP="00DD70B3">
      <w:pPr>
        <w:spacing w:after="0" w:line="240" w:lineRule="auto"/>
      </w:pPr>
      <w:r>
        <w:separator/>
      </w:r>
    </w:p>
  </w:endnote>
  <w:endnote w:type="continuationSeparator" w:id="0">
    <w:p w14:paraId="3EBF6470" w14:textId="77777777" w:rsidR="009A5F19" w:rsidRDefault="009A5F19" w:rsidP="00D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9CEF" w14:textId="46F98191" w:rsidR="003D0210" w:rsidRDefault="003D0210" w:rsidP="00C2484F">
    <w:pPr>
      <w:pStyle w:val="Footer"/>
    </w:pPr>
    <w:r>
      <w:rPr>
        <w:rFonts w:ascii="Segoe UI" w:hAnsi="Segoe UI" w:cs="Segoe UI"/>
        <w:noProof/>
        <w:sz w:val="22"/>
        <w:szCs w:val="22"/>
        <w:lang w:eastAsia="zh-TW"/>
      </w:rPr>
      <w:drawing>
        <wp:anchor distT="0" distB="0" distL="114300" distR="114300" simplePos="0" relativeHeight="251658239" behindDoc="1" locked="0" layoutInCell="1" allowOverlap="1" wp14:anchorId="183A2D74" wp14:editId="25EFEE9B">
          <wp:simplePos x="0" y="0"/>
          <wp:positionH relativeFrom="page">
            <wp:posOffset>2540</wp:posOffset>
          </wp:positionH>
          <wp:positionV relativeFrom="margin">
            <wp:posOffset>8304226</wp:posOffset>
          </wp:positionV>
          <wp:extent cx="7556500" cy="1679222"/>
          <wp:effectExtent l="0" t="0" r="6350" b="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9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98588" w14:textId="7781FAD0" w:rsidR="003D0210" w:rsidRDefault="003D0210" w:rsidP="00C2484F">
    <w:pPr>
      <w:pStyle w:val="Footer"/>
    </w:pPr>
  </w:p>
  <w:p w14:paraId="553DE387" w14:textId="7488D1BA" w:rsidR="003D0210" w:rsidRDefault="003D0210" w:rsidP="00C2484F">
    <w:pPr>
      <w:pStyle w:val="Footer"/>
    </w:pPr>
  </w:p>
  <w:p w14:paraId="5D6FAB35" w14:textId="5552E688" w:rsidR="003D0210" w:rsidRDefault="003D0210" w:rsidP="00C2484F">
    <w:pPr>
      <w:pStyle w:val="Footer"/>
    </w:pPr>
  </w:p>
  <w:p w14:paraId="6D3EAEC6" w14:textId="7F34AE85" w:rsidR="003D0210" w:rsidRDefault="003D0210" w:rsidP="00C2484F">
    <w:pPr>
      <w:pStyle w:val="Footer"/>
    </w:pPr>
  </w:p>
  <w:p w14:paraId="54749A41" w14:textId="2007FB41" w:rsidR="001517BF" w:rsidRDefault="001517BF" w:rsidP="00C2484F">
    <w:pPr>
      <w:pStyle w:val="Footer"/>
    </w:pPr>
    <w:r w:rsidRPr="006C0A81">
      <w:rPr>
        <w:rFonts w:ascii="Segoe UI" w:hAnsi="Segoe UI" w:cs="Segoe UI"/>
        <w:noProof/>
        <w:sz w:val="22"/>
        <w:szCs w:val="22"/>
        <w:lang w:eastAsia="zh-T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B6882F" wp14:editId="56E08509">
              <wp:simplePos x="0" y="0"/>
              <wp:positionH relativeFrom="margin">
                <wp:posOffset>91440</wp:posOffset>
              </wp:positionH>
              <wp:positionV relativeFrom="page">
                <wp:posOffset>10153650</wp:posOffset>
              </wp:positionV>
              <wp:extent cx="5549900" cy="3238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D56B0" w14:textId="12A624B2" w:rsidR="001517BF" w:rsidRPr="004361FE" w:rsidRDefault="001517BF" w:rsidP="002D26C3">
                          <w:pPr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>Instant NanoBiosensors - Light Saves Lives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  <w:t>www.instantnano.com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68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.2pt;margin-top:799.5pt;width:437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" filled="f" stroked="f">
              <v:textbox>
                <w:txbxContent>
                  <w:p w14:paraId="4C4D56B0" w14:textId="12A624B2" w:rsidR="001517BF" w:rsidRPr="004361FE" w:rsidRDefault="001517BF" w:rsidP="002D26C3">
                    <w:pPr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Instant </w:t>
                    </w:r>
                    <w:proofErr w:type="spellStart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>NanoBiosensors</w:t>
                    </w:r>
                    <w:proofErr w:type="spellEnd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 - Light Saves Lives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  <w:t>www.instantnano.com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A562" w14:textId="77777777" w:rsidR="009A5F19" w:rsidRDefault="009A5F19" w:rsidP="00DD70B3">
      <w:pPr>
        <w:spacing w:after="0" w:line="240" w:lineRule="auto"/>
      </w:pPr>
      <w:r>
        <w:separator/>
      </w:r>
    </w:p>
  </w:footnote>
  <w:footnote w:type="continuationSeparator" w:id="0">
    <w:p w14:paraId="04B966F6" w14:textId="77777777" w:rsidR="009A5F19" w:rsidRDefault="009A5F19" w:rsidP="00D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2AB6" w14:textId="24F539E7" w:rsidR="001517BF" w:rsidRDefault="001517BF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520B12B2" wp14:editId="58F86878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3562350" cy="1666875"/>
          <wp:effectExtent l="0" t="0" r="0" b="0"/>
          <wp:wrapNone/>
          <wp:docPr id="7" name="Picture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66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522"/>
    <w:multiLevelType w:val="hybridMultilevel"/>
    <w:tmpl w:val="A9221760"/>
    <w:lvl w:ilvl="0" w:tplc="FCAA8D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BF8"/>
    <w:multiLevelType w:val="hybridMultilevel"/>
    <w:tmpl w:val="E044366E"/>
    <w:lvl w:ilvl="0" w:tplc="87B471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F4BCC"/>
    <w:multiLevelType w:val="hybridMultilevel"/>
    <w:tmpl w:val="2956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195D"/>
    <w:multiLevelType w:val="hybridMultilevel"/>
    <w:tmpl w:val="5D1C64F6"/>
    <w:lvl w:ilvl="0" w:tplc="CEF04E1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082589"/>
    <w:multiLevelType w:val="hybridMultilevel"/>
    <w:tmpl w:val="578AD1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000B90"/>
    <w:multiLevelType w:val="hybridMultilevel"/>
    <w:tmpl w:val="6E80B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1D61"/>
    <w:multiLevelType w:val="hybridMultilevel"/>
    <w:tmpl w:val="4140BBFA"/>
    <w:lvl w:ilvl="0" w:tplc="FA6A6C40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47924"/>
    <w:multiLevelType w:val="hybridMultilevel"/>
    <w:tmpl w:val="72B2A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4376B"/>
    <w:multiLevelType w:val="hybridMultilevel"/>
    <w:tmpl w:val="9A5E6D68"/>
    <w:lvl w:ilvl="0" w:tplc="0C509C8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720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3D"/>
    <w:rsid w:val="000074E2"/>
    <w:rsid w:val="00035990"/>
    <w:rsid w:val="00061640"/>
    <w:rsid w:val="00082478"/>
    <w:rsid w:val="000A6299"/>
    <w:rsid w:val="000E339F"/>
    <w:rsid w:val="000E6A71"/>
    <w:rsid w:val="000F65BE"/>
    <w:rsid w:val="000F717F"/>
    <w:rsid w:val="00121B14"/>
    <w:rsid w:val="0012540C"/>
    <w:rsid w:val="00134D84"/>
    <w:rsid w:val="001517BF"/>
    <w:rsid w:val="00161342"/>
    <w:rsid w:val="00161F6F"/>
    <w:rsid w:val="00186F3E"/>
    <w:rsid w:val="001A03B0"/>
    <w:rsid w:val="001C0624"/>
    <w:rsid w:val="002019FB"/>
    <w:rsid w:val="00206EC3"/>
    <w:rsid w:val="002125F8"/>
    <w:rsid w:val="0023083B"/>
    <w:rsid w:val="00232838"/>
    <w:rsid w:val="0024553A"/>
    <w:rsid w:val="002D09EE"/>
    <w:rsid w:val="002D13EB"/>
    <w:rsid w:val="002D1CA2"/>
    <w:rsid w:val="002D26C3"/>
    <w:rsid w:val="002D6E56"/>
    <w:rsid w:val="002F55B9"/>
    <w:rsid w:val="00300A8C"/>
    <w:rsid w:val="00303B7E"/>
    <w:rsid w:val="00304335"/>
    <w:rsid w:val="003077B0"/>
    <w:rsid w:val="003302A5"/>
    <w:rsid w:val="00345390"/>
    <w:rsid w:val="003504E7"/>
    <w:rsid w:val="00360853"/>
    <w:rsid w:val="003D0210"/>
    <w:rsid w:val="003E2668"/>
    <w:rsid w:val="003E60F3"/>
    <w:rsid w:val="004134C8"/>
    <w:rsid w:val="004361FE"/>
    <w:rsid w:val="00455584"/>
    <w:rsid w:val="0045766C"/>
    <w:rsid w:val="004611A2"/>
    <w:rsid w:val="00484A3E"/>
    <w:rsid w:val="004E0ACB"/>
    <w:rsid w:val="004F3F3D"/>
    <w:rsid w:val="005077EB"/>
    <w:rsid w:val="00521947"/>
    <w:rsid w:val="0053762D"/>
    <w:rsid w:val="0054027F"/>
    <w:rsid w:val="0059269D"/>
    <w:rsid w:val="005B67E5"/>
    <w:rsid w:val="005E7193"/>
    <w:rsid w:val="005F0BF1"/>
    <w:rsid w:val="00632EC3"/>
    <w:rsid w:val="0064022E"/>
    <w:rsid w:val="0064100A"/>
    <w:rsid w:val="006603EB"/>
    <w:rsid w:val="006619DA"/>
    <w:rsid w:val="00665B7F"/>
    <w:rsid w:val="0068059D"/>
    <w:rsid w:val="00683EC6"/>
    <w:rsid w:val="0069635B"/>
    <w:rsid w:val="006B22D3"/>
    <w:rsid w:val="006C0A81"/>
    <w:rsid w:val="006E5534"/>
    <w:rsid w:val="006F2D06"/>
    <w:rsid w:val="007137BB"/>
    <w:rsid w:val="00716A90"/>
    <w:rsid w:val="007174D7"/>
    <w:rsid w:val="00726EA1"/>
    <w:rsid w:val="007924CB"/>
    <w:rsid w:val="007A6DBA"/>
    <w:rsid w:val="007B32FA"/>
    <w:rsid w:val="007C7A97"/>
    <w:rsid w:val="007E1453"/>
    <w:rsid w:val="0081171F"/>
    <w:rsid w:val="00871E39"/>
    <w:rsid w:val="00893A9A"/>
    <w:rsid w:val="008C714F"/>
    <w:rsid w:val="008F5E77"/>
    <w:rsid w:val="00972FF2"/>
    <w:rsid w:val="00982EEC"/>
    <w:rsid w:val="00994380"/>
    <w:rsid w:val="009A0808"/>
    <w:rsid w:val="009A5F19"/>
    <w:rsid w:val="009B2D9E"/>
    <w:rsid w:val="009B3718"/>
    <w:rsid w:val="00A36888"/>
    <w:rsid w:val="00A41780"/>
    <w:rsid w:val="00A45C7F"/>
    <w:rsid w:val="00A50328"/>
    <w:rsid w:val="00A93DD6"/>
    <w:rsid w:val="00A97C82"/>
    <w:rsid w:val="00AA48FA"/>
    <w:rsid w:val="00AA54DE"/>
    <w:rsid w:val="00B256AB"/>
    <w:rsid w:val="00B328BF"/>
    <w:rsid w:val="00B3444A"/>
    <w:rsid w:val="00B47244"/>
    <w:rsid w:val="00B84D8B"/>
    <w:rsid w:val="00BB0A19"/>
    <w:rsid w:val="00BC3BCE"/>
    <w:rsid w:val="00BD4368"/>
    <w:rsid w:val="00BF6028"/>
    <w:rsid w:val="00C10BDD"/>
    <w:rsid w:val="00C2484F"/>
    <w:rsid w:val="00C327BC"/>
    <w:rsid w:val="00C44D83"/>
    <w:rsid w:val="00C57E19"/>
    <w:rsid w:val="00C67BE2"/>
    <w:rsid w:val="00C939C3"/>
    <w:rsid w:val="00CA24DC"/>
    <w:rsid w:val="00CF69C9"/>
    <w:rsid w:val="00D26914"/>
    <w:rsid w:val="00D331B8"/>
    <w:rsid w:val="00D41E93"/>
    <w:rsid w:val="00D7084F"/>
    <w:rsid w:val="00D82F41"/>
    <w:rsid w:val="00D86BAE"/>
    <w:rsid w:val="00D86CDF"/>
    <w:rsid w:val="00D900D3"/>
    <w:rsid w:val="00D960FB"/>
    <w:rsid w:val="00DD4657"/>
    <w:rsid w:val="00DD70B3"/>
    <w:rsid w:val="00DF4975"/>
    <w:rsid w:val="00E058E2"/>
    <w:rsid w:val="00E21B51"/>
    <w:rsid w:val="00E278D1"/>
    <w:rsid w:val="00E33909"/>
    <w:rsid w:val="00E40B55"/>
    <w:rsid w:val="00E41A69"/>
    <w:rsid w:val="00E43094"/>
    <w:rsid w:val="00E920A9"/>
    <w:rsid w:val="00E9324B"/>
    <w:rsid w:val="00EA1232"/>
    <w:rsid w:val="00ED42E2"/>
    <w:rsid w:val="00F04B04"/>
    <w:rsid w:val="00F15D2C"/>
    <w:rsid w:val="00F433FE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F1C5A4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character" w:styleId="Hyperlink">
    <w:name w:val="Hyperlink"/>
    <w:basedOn w:val="DefaultParagraphFont"/>
    <w:uiPriority w:val="99"/>
    <w:unhideWhenUsed/>
    <w:rsid w:val="004134C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1E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9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70B3"/>
  </w:style>
  <w:style w:type="paragraph" w:styleId="Footer">
    <w:name w:val="footer"/>
    <w:basedOn w:val="Normal"/>
    <w:link w:val="Foot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70B3"/>
  </w:style>
  <w:style w:type="table" w:styleId="TableGrid">
    <w:name w:val="Table Grid"/>
    <w:basedOn w:val="TableNormal"/>
    <w:qFormat/>
    <w:rsid w:val="00D8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6B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86B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ntnan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antnan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861F-A064-45FE-BD7D-DF9E0D49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Matt Herbert</cp:lastModifiedBy>
  <cp:revision>5</cp:revision>
  <cp:lastPrinted>2021-08-05T04:00:00Z</cp:lastPrinted>
  <dcterms:created xsi:type="dcterms:W3CDTF">2021-09-01T07:42:00Z</dcterms:created>
  <dcterms:modified xsi:type="dcterms:W3CDTF">2021-09-02T02:57:00Z</dcterms:modified>
</cp:coreProperties>
</file>